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3EC9C" w14:textId="0C427102" w:rsidR="00234139" w:rsidRDefault="0023413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E6C851" wp14:editId="289FB77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67544"/>
            <wp:effectExtent l="0" t="0" r="0" b="0"/>
            <wp:wrapNone/>
            <wp:docPr id="1" name="Picture 1" descr="/Users/Shannon/Downloads/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hannon/Downloads/Letterhe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62421" w14:textId="5CD4EDFD" w:rsidR="00E42275" w:rsidRDefault="00E42275">
      <w:pPr>
        <w:rPr>
          <w:noProof/>
        </w:rPr>
      </w:pPr>
    </w:p>
    <w:p w14:paraId="6FBAE13E" w14:textId="6F5FFBA9" w:rsidR="00E42275" w:rsidRDefault="00E42275">
      <w:pPr>
        <w:rPr>
          <w:noProof/>
        </w:rPr>
      </w:pPr>
    </w:p>
    <w:p w14:paraId="50467136" w14:textId="39721755" w:rsidR="00E42275" w:rsidRDefault="00E42275">
      <w:pPr>
        <w:rPr>
          <w:noProof/>
        </w:rPr>
      </w:pPr>
    </w:p>
    <w:p w14:paraId="68F5F53D" w14:textId="3ECE0B70" w:rsidR="00E42275" w:rsidRPr="007A36AD" w:rsidRDefault="00E42275">
      <w:pPr>
        <w:rPr>
          <w:rFonts w:cstheme="minorHAnsi"/>
          <w:noProof/>
          <w:sz w:val="22"/>
          <w:szCs w:val="22"/>
        </w:rPr>
      </w:pPr>
    </w:p>
    <w:p w14:paraId="01999F35" w14:textId="54BD61A1" w:rsidR="00E42275" w:rsidRPr="007A36AD" w:rsidRDefault="00E42275">
      <w:pPr>
        <w:rPr>
          <w:rFonts w:cstheme="minorHAnsi"/>
          <w:b/>
          <w:noProof/>
          <w:sz w:val="22"/>
          <w:szCs w:val="22"/>
        </w:rPr>
      </w:pPr>
    </w:p>
    <w:p w14:paraId="005744BF" w14:textId="2EF4F781" w:rsidR="007A36AD" w:rsidRPr="007A36AD" w:rsidRDefault="007A36AD">
      <w:pPr>
        <w:rPr>
          <w:rFonts w:cstheme="minorHAnsi"/>
          <w:b/>
          <w:noProof/>
          <w:sz w:val="22"/>
          <w:szCs w:val="22"/>
        </w:rPr>
      </w:pPr>
    </w:p>
    <w:p w14:paraId="3BC85C32" w14:textId="77777777" w:rsidR="007A36AD" w:rsidRPr="007A36AD" w:rsidRDefault="007A36AD" w:rsidP="007A36AD">
      <w:pPr>
        <w:jc w:val="center"/>
        <w:rPr>
          <w:rFonts w:eastAsia="Times New Roman" w:cstheme="minorHAnsi"/>
          <w:b/>
          <w:sz w:val="22"/>
          <w:szCs w:val="22"/>
        </w:rPr>
      </w:pPr>
      <w:r w:rsidRPr="007A36AD">
        <w:rPr>
          <w:rFonts w:eastAsia="Times New Roman" w:cstheme="minorHAnsi"/>
          <w:b/>
          <w:sz w:val="22"/>
          <w:szCs w:val="22"/>
        </w:rPr>
        <w:t>Tioga County Industrial Development Agency</w:t>
      </w:r>
    </w:p>
    <w:p w14:paraId="1085B386" w14:textId="77777777" w:rsidR="007A36AD" w:rsidRPr="007A36AD" w:rsidRDefault="007A36AD" w:rsidP="007A36AD">
      <w:pPr>
        <w:jc w:val="center"/>
        <w:rPr>
          <w:rFonts w:eastAsia="Times New Roman" w:cstheme="minorHAnsi"/>
          <w:b/>
          <w:sz w:val="22"/>
          <w:szCs w:val="22"/>
        </w:rPr>
      </w:pPr>
      <w:r w:rsidRPr="007A36AD">
        <w:rPr>
          <w:rFonts w:eastAsia="Times New Roman" w:cstheme="minorHAnsi"/>
          <w:b/>
          <w:sz w:val="22"/>
          <w:szCs w:val="22"/>
        </w:rPr>
        <w:t>January 6, 2021 – 4 pm</w:t>
      </w:r>
    </w:p>
    <w:p w14:paraId="7444C87C" w14:textId="77777777" w:rsidR="007A36AD" w:rsidRPr="007A36AD" w:rsidRDefault="007A36AD" w:rsidP="007A36AD">
      <w:pPr>
        <w:jc w:val="center"/>
        <w:rPr>
          <w:rFonts w:eastAsia="Times New Roman" w:cstheme="minorHAnsi"/>
          <w:b/>
          <w:sz w:val="22"/>
          <w:szCs w:val="22"/>
        </w:rPr>
      </w:pPr>
      <w:r w:rsidRPr="007A36AD">
        <w:rPr>
          <w:rFonts w:eastAsia="Times New Roman" w:cstheme="minorHAnsi"/>
          <w:b/>
          <w:sz w:val="22"/>
          <w:szCs w:val="22"/>
        </w:rPr>
        <w:t>Ronald E Dougherty County Office Building</w:t>
      </w:r>
    </w:p>
    <w:p w14:paraId="0DCC2EB7" w14:textId="16C051C6" w:rsidR="007A36AD" w:rsidRPr="007A36AD" w:rsidRDefault="007A36AD" w:rsidP="007A36AD">
      <w:pPr>
        <w:jc w:val="center"/>
        <w:rPr>
          <w:rFonts w:eastAsia="Times New Roman" w:cstheme="minorHAnsi"/>
          <w:b/>
          <w:sz w:val="22"/>
          <w:szCs w:val="22"/>
        </w:rPr>
      </w:pPr>
      <w:r w:rsidRPr="007A36AD">
        <w:rPr>
          <w:rFonts w:eastAsia="Times New Roman" w:cstheme="minorHAnsi"/>
          <w:b/>
          <w:sz w:val="22"/>
          <w:szCs w:val="22"/>
        </w:rPr>
        <w:t>56 Main Street, Owego, NY 13827</w:t>
      </w:r>
    </w:p>
    <w:p w14:paraId="38A34391" w14:textId="77777777" w:rsidR="007A36AD" w:rsidRDefault="007A36AD" w:rsidP="007A36AD">
      <w:pPr>
        <w:jc w:val="center"/>
        <w:rPr>
          <w:rFonts w:eastAsia="Times New Roman" w:cstheme="minorHAnsi"/>
          <w:b/>
          <w:sz w:val="22"/>
          <w:szCs w:val="22"/>
        </w:rPr>
      </w:pPr>
      <w:bookmarkStart w:id="0" w:name="_GoBack"/>
      <w:bookmarkEnd w:id="0"/>
    </w:p>
    <w:p w14:paraId="6D28EB15" w14:textId="6E85A15C" w:rsidR="007A36AD" w:rsidRPr="007A36AD" w:rsidRDefault="007A36AD" w:rsidP="007A36AD">
      <w:pPr>
        <w:jc w:val="center"/>
        <w:rPr>
          <w:rFonts w:eastAsia="Times New Roman" w:cstheme="minorHAnsi"/>
          <w:b/>
          <w:sz w:val="22"/>
          <w:szCs w:val="22"/>
        </w:rPr>
      </w:pPr>
      <w:r>
        <w:rPr>
          <w:rFonts w:eastAsia="Times New Roman" w:cstheme="minorHAnsi"/>
          <w:b/>
          <w:sz w:val="22"/>
          <w:szCs w:val="22"/>
        </w:rPr>
        <w:t>Annual Meeting Minutes via Zoom</w:t>
      </w:r>
    </w:p>
    <w:p w14:paraId="55CF8534" w14:textId="77777777" w:rsidR="007A36AD" w:rsidRPr="007A36AD" w:rsidRDefault="007A36AD" w:rsidP="007A36AD">
      <w:pPr>
        <w:pStyle w:val="Heading2"/>
        <w:keepNext/>
        <w:widowControl/>
        <w:tabs>
          <w:tab w:val="num" w:pos="720"/>
        </w:tabs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15361068" w14:textId="0F04B7D3" w:rsidR="007A36AD" w:rsidRPr="007A36AD" w:rsidRDefault="007A36AD" w:rsidP="007A36AD">
      <w:pPr>
        <w:pStyle w:val="Heading2"/>
        <w:keepNext/>
        <w:widowControl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7A36AD">
        <w:rPr>
          <w:rFonts w:asciiTheme="minorHAnsi" w:hAnsiTheme="minorHAnsi" w:cstheme="minorHAnsi"/>
          <w:sz w:val="22"/>
          <w:szCs w:val="22"/>
        </w:rPr>
        <w:t>Call to Order and Introductions</w:t>
      </w:r>
      <w:r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b w:val="0"/>
          <w:sz w:val="22"/>
          <w:szCs w:val="22"/>
        </w:rPr>
        <w:t>Chairwoman J. Ceccherelli called the meeting to order at 4:05 pm.</w:t>
      </w:r>
    </w:p>
    <w:p w14:paraId="56202A90" w14:textId="77777777" w:rsidR="007A36AD" w:rsidRPr="007A36AD" w:rsidRDefault="007A36AD" w:rsidP="007A36AD">
      <w:pPr>
        <w:rPr>
          <w:rFonts w:cstheme="minorHAnsi"/>
          <w:sz w:val="22"/>
          <w:szCs w:val="22"/>
        </w:rPr>
      </w:pPr>
    </w:p>
    <w:p w14:paraId="2B0DCCC7" w14:textId="430CCC3B" w:rsidR="007A36AD" w:rsidRDefault="007A36AD" w:rsidP="007A36AD">
      <w:pPr>
        <w:pStyle w:val="Heading2"/>
        <w:keepNext/>
        <w:widowControl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7A36AD">
        <w:rPr>
          <w:rFonts w:asciiTheme="minorHAnsi" w:hAnsiTheme="minorHAnsi" w:cstheme="minorHAnsi"/>
          <w:sz w:val="22"/>
          <w:szCs w:val="22"/>
        </w:rPr>
        <w:t>Attendance</w:t>
      </w:r>
    </w:p>
    <w:p w14:paraId="5D03BE36" w14:textId="1425680B" w:rsidR="007A36AD" w:rsidRDefault="007A36AD" w:rsidP="007A36AD">
      <w:pPr>
        <w:pStyle w:val="Heading2"/>
        <w:keepNext/>
        <w:widowControl/>
        <w:ind w:left="1080"/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>IDA Board Members</w:t>
      </w:r>
    </w:p>
    <w:p w14:paraId="2C587C1D" w14:textId="77777777" w:rsidR="007A36AD" w:rsidRDefault="007A36AD" w:rsidP="007A36AD">
      <w:pPr>
        <w:pStyle w:val="Heading2"/>
        <w:keepNext/>
        <w:widowControl/>
        <w:ind w:left="1080"/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>Roll Call: J. Ceccherelli, K. Gillette, A. Gowan, T. Monell, M. Sauerbrey, E. Knolles, J. Ward</w:t>
      </w:r>
    </w:p>
    <w:p w14:paraId="3E29408F" w14:textId="464ACFE4" w:rsidR="007A36AD" w:rsidRDefault="007A36AD" w:rsidP="007A36AD">
      <w:pPr>
        <w:pStyle w:val="Heading2"/>
        <w:keepNext/>
        <w:widowControl/>
        <w:ind w:left="1080"/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>Absent: None</w:t>
      </w:r>
    </w:p>
    <w:p w14:paraId="3F16442E" w14:textId="5B3EA21A" w:rsidR="007A36AD" w:rsidRDefault="007A36AD" w:rsidP="007A36AD">
      <w:pPr>
        <w:pStyle w:val="Heading2"/>
        <w:keepNext/>
        <w:widowControl/>
        <w:ind w:left="1080"/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>Excused: None</w:t>
      </w:r>
    </w:p>
    <w:p w14:paraId="7A152A16" w14:textId="415A7517" w:rsidR="007A36AD" w:rsidRPr="007A36AD" w:rsidRDefault="007A36AD" w:rsidP="007A36AD">
      <w:pPr>
        <w:pStyle w:val="Heading2"/>
        <w:keepNext/>
        <w:widowControl/>
        <w:ind w:left="108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 xml:space="preserve">Guests: C. Curtis, M. Griffiths, L. Tinney </w:t>
      </w:r>
    </w:p>
    <w:p w14:paraId="4B75A870" w14:textId="77777777" w:rsidR="007A36AD" w:rsidRPr="007A36AD" w:rsidRDefault="007A36AD" w:rsidP="007A36AD">
      <w:pPr>
        <w:rPr>
          <w:rFonts w:cstheme="minorHAnsi"/>
          <w:sz w:val="22"/>
          <w:szCs w:val="22"/>
        </w:rPr>
      </w:pPr>
    </w:p>
    <w:p w14:paraId="7BCBA8BA" w14:textId="40ADEDE8" w:rsidR="007A36AD" w:rsidRPr="00EA7E13" w:rsidRDefault="007A36AD" w:rsidP="007A36AD">
      <w:pPr>
        <w:pStyle w:val="Heading2"/>
        <w:keepNext/>
        <w:widowControl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EA7E13">
        <w:rPr>
          <w:rFonts w:asciiTheme="minorHAnsi" w:hAnsiTheme="minorHAnsi" w:cstheme="minorHAnsi"/>
          <w:sz w:val="22"/>
          <w:szCs w:val="22"/>
        </w:rPr>
        <w:t>New Business</w:t>
      </w:r>
    </w:p>
    <w:p w14:paraId="4F14D1D1" w14:textId="77777777" w:rsidR="007A36AD" w:rsidRPr="007A36AD" w:rsidRDefault="007A36AD" w:rsidP="007A36AD">
      <w:pPr>
        <w:rPr>
          <w:rFonts w:cstheme="minorHAnsi"/>
          <w:color w:val="FF0000"/>
          <w:sz w:val="22"/>
          <w:szCs w:val="22"/>
        </w:rPr>
      </w:pPr>
    </w:p>
    <w:p w14:paraId="6CC22EA4" w14:textId="77777777" w:rsidR="007A36AD" w:rsidRPr="007A36AD" w:rsidRDefault="007A36AD" w:rsidP="007A36AD">
      <w:pPr>
        <w:numPr>
          <w:ilvl w:val="0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Monthly Meeting Designation</w:t>
      </w:r>
    </w:p>
    <w:p w14:paraId="7084431C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Date- first Wednesday of each month</w:t>
      </w:r>
    </w:p>
    <w:p w14:paraId="1D0F7AFE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Time- 4:30 p.m.</w:t>
      </w:r>
    </w:p>
    <w:p w14:paraId="75EE1273" w14:textId="638DFD14" w:rsid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Location- Ronald E. Dougherty County Office Building, 56 Main Street, Owego, ED&amp;P Conference Room, 2</w:t>
      </w:r>
      <w:r w:rsidRPr="007A36AD">
        <w:rPr>
          <w:rFonts w:cstheme="minorHAnsi"/>
          <w:sz w:val="22"/>
          <w:szCs w:val="22"/>
          <w:vertAlign w:val="superscript"/>
        </w:rPr>
        <w:t>nd</w:t>
      </w:r>
      <w:r w:rsidRPr="007A36AD">
        <w:rPr>
          <w:rFonts w:cstheme="minorHAnsi"/>
          <w:sz w:val="22"/>
          <w:szCs w:val="22"/>
        </w:rPr>
        <w:t xml:space="preserve"> Floor</w:t>
      </w:r>
    </w:p>
    <w:p w14:paraId="603CA1E3" w14:textId="391C961A" w:rsidR="00EA7E13" w:rsidRDefault="00EA7E13" w:rsidP="00EA7E13">
      <w:pPr>
        <w:ind w:left="1800"/>
        <w:rPr>
          <w:rFonts w:cstheme="minorHAnsi"/>
          <w:b/>
          <w:sz w:val="22"/>
          <w:szCs w:val="22"/>
        </w:rPr>
      </w:pPr>
      <w:r w:rsidRPr="00EA7E13">
        <w:rPr>
          <w:rFonts w:cstheme="minorHAnsi"/>
          <w:b/>
          <w:sz w:val="22"/>
          <w:szCs w:val="22"/>
        </w:rPr>
        <w:t xml:space="preserve">Motion to set the regular monthly meetings for the first Wednesday of each month at 4:30 pm in the Ronald E. Dougherty County Office Building, ED&amp;P Conference Room, </w:t>
      </w:r>
      <w:proofErr w:type="gramStart"/>
      <w:r w:rsidRPr="00EA7E13">
        <w:rPr>
          <w:rFonts w:cstheme="minorHAnsi"/>
          <w:b/>
          <w:sz w:val="22"/>
          <w:szCs w:val="22"/>
        </w:rPr>
        <w:t>2</w:t>
      </w:r>
      <w:r w:rsidRPr="00EA7E13">
        <w:rPr>
          <w:rFonts w:cstheme="minorHAnsi"/>
          <w:b/>
          <w:sz w:val="22"/>
          <w:szCs w:val="22"/>
          <w:vertAlign w:val="superscript"/>
        </w:rPr>
        <w:t>nd</w:t>
      </w:r>
      <w:proofErr w:type="gramEnd"/>
      <w:r w:rsidRPr="00EA7E13">
        <w:rPr>
          <w:rFonts w:cstheme="minorHAnsi"/>
          <w:b/>
          <w:sz w:val="22"/>
          <w:szCs w:val="22"/>
        </w:rPr>
        <w:t xml:space="preserve"> Floor, 56 Main St, Owego, NY. (A. Gowan, E. Knolles)</w:t>
      </w:r>
    </w:p>
    <w:p w14:paraId="18B7411C" w14:textId="53107FA9" w:rsidR="00EA7E13" w:rsidRDefault="00EA7E13" w:rsidP="00EA7E13">
      <w:pPr>
        <w:ind w:left="1800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  <w:t>Aye-7</w:t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  <w:t>Abstain-0</w:t>
      </w:r>
    </w:p>
    <w:p w14:paraId="3AFE5D0C" w14:textId="07DF18D9" w:rsidR="00EA7E13" w:rsidRPr="00EA7E13" w:rsidRDefault="00EA7E13" w:rsidP="00EA7E13">
      <w:pPr>
        <w:ind w:left="1800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  <w:t>No-0</w:t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  <w:t>Carried</w:t>
      </w:r>
    </w:p>
    <w:p w14:paraId="4946BE1D" w14:textId="77777777" w:rsidR="007A36AD" w:rsidRPr="007A36AD" w:rsidRDefault="007A36AD" w:rsidP="007A36AD">
      <w:pPr>
        <w:numPr>
          <w:ilvl w:val="0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Media Designation</w:t>
      </w:r>
    </w:p>
    <w:p w14:paraId="39F82D96" w14:textId="2D94C27A" w:rsidR="007A36AD" w:rsidRDefault="007A36AD" w:rsidP="0083144A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Morning Time</w:t>
      </w:r>
      <w:r w:rsidRPr="0083144A">
        <w:rPr>
          <w:rFonts w:cstheme="minorHAnsi"/>
          <w:sz w:val="22"/>
          <w:szCs w:val="22"/>
        </w:rPr>
        <w:t>s</w:t>
      </w:r>
    </w:p>
    <w:p w14:paraId="3EF59D6F" w14:textId="0F9C8DCA" w:rsidR="0083144A" w:rsidRDefault="0083144A" w:rsidP="0083144A">
      <w:pPr>
        <w:ind w:left="1800"/>
        <w:rPr>
          <w:rFonts w:cstheme="minorHAnsi"/>
          <w:b/>
          <w:sz w:val="22"/>
          <w:szCs w:val="22"/>
        </w:rPr>
      </w:pPr>
      <w:r w:rsidRPr="0083144A">
        <w:rPr>
          <w:rFonts w:cstheme="minorHAnsi"/>
          <w:b/>
          <w:sz w:val="22"/>
          <w:szCs w:val="22"/>
        </w:rPr>
        <w:t>Motion to designate the Morning Times as the official media source for the purposes of publishing all notices and other matters as required by law. (E. Knolles, T. Monell)</w:t>
      </w:r>
    </w:p>
    <w:p w14:paraId="03F83C6D" w14:textId="2653BD04" w:rsidR="0083144A" w:rsidRDefault="0083144A" w:rsidP="0083144A">
      <w:pPr>
        <w:ind w:left="1800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  <w:t>Aye-7</w:t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  <w:t>Abstain-0</w:t>
      </w:r>
    </w:p>
    <w:p w14:paraId="7586F7CD" w14:textId="7634E999" w:rsidR="0083144A" w:rsidRPr="0083144A" w:rsidRDefault="0083144A" w:rsidP="0083144A">
      <w:pPr>
        <w:ind w:left="1800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  <w:t>No-0</w:t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  <w:t>Carried</w:t>
      </w:r>
    </w:p>
    <w:p w14:paraId="00F99F2D" w14:textId="77777777" w:rsidR="007A36AD" w:rsidRPr="007A36AD" w:rsidRDefault="007A36AD" w:rsidP="007A36AD">
      <w:pPr>
        <w:numPr>
          <w:ilvl w:val="0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Governance Committee Recommendations </w:t>
      </w:r>
    </w:p>
    <w:p w14:paraId="035C1FFF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  <w:u w:val="single"/>
        </w:rPr>
      </w:pPr>
      <w:r w:rsidRPr="007A36AD">
        <w:rPr>
          <w:rFonts w:cstheme="minorHAnsi"/>
          <w:sz w:val="22"/>
          <w:szCs w:val="22"/>
        </w:rPr>
        <w:t>Slate of Officers 2021 Proposed List of TCIDA Committee Members</w:t>
      </w:r>
    </w:p>
    <w:p w14:paraId="00443848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Chair- Jenny Ceccherelli</w:t>
      </w:r>
    </w:p>
    <w:p w14:paraId="542FDB6F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Vice Chair- Kevin Gillette</w:t>
      </w:r>
    </w:p>
    <w:p w14:paraId="4B021183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Secretary- M. Sauerbrey</w:t>
      </w:r>
    </w:p>
    <w:p w14:paraId="2966995F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Treasurer- A. Gowan</w:t>
      </w:r>
    </w:p>
    <w:p w14:paraId="60168FA0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Committee Appointments </w:t>
      </w:r>
    </w:p>
    <w:p w14:paraId="5C90DD37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Governance- J. Ceccherelli, A. Gowan, E. Knolles</w:t>
      </w:r>
    </w:p>
    <w:p w14:paraId="3C837CFE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Audit-  E. Knolles, A. Gowan, J. Ward</w:t>
      </w:r>
    </w:p>
    <w:p w14:paraId="1B5EF956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Railroad-  T. Monell, K. Gillette, M. Sauerbrey</w:t>
      </w:r>
    </w:p>
    <w:p w14:paraId="259022A6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lastRenderedPageBreak/>
        <w:t>Finance- J. Ceccherelli, A. Gowan, J. Ward</w:t>
      </w:r>
    </w:p>
    <w:p w14:paraId="258DFBF2" w14:textId="77777777" w:rsidR="007A36AD" w:rsidRPr="007A36AD" w:rsidRDefault="007A36AD" w:rsidP="007A36AD">
      <w:pPr>
        <w:numPr>
          <w:ilvl w:val="2"/>
          <w:numId w:val="15"/>
        </w:numPr>
        <w:ind w:right="-720"/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Loan- S. Thomas, R. Kelsey, K. Dougherty, D. Barton. A. Gowan, J. Ward, E. Knolles</w:t>
      </w:r>
    </w:p>
    <w:p w14:paraId="53072AE2" w14:textId="77777777" w:rsidR="007A36AD" w:rsidRPr="007A36AD" w:rsidRDefault="007A36AD" w:rsidP="007A36AD">
      <w:pPr>
        <w:numPr>
          <w:ilvl w:val="2"/>
          <w:numId w:val="15"/>
        </w:numPr>
        <w:ind w:right="-720"/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Public Relations- J. Ceccherelli, L. Tinney, C. Curtis</w:t>
      </w:r>
    </w:p>
    <w:p w14:paraId="5505143D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Other Appointments</w:t>
      </w:r>
    </w:p>
    <w:p w14:paraId="3EE656D4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Designee (per Employee Handbook) – L. Tinney </w:t>
      </w:r>
    </w:p>
    <w:p w14:paraId="259DE7B9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Compliance Officer- C. Curtis</w:t>
      </w:r>
    </w:p>
    <w:p w14:paraId="35CF5C7B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Contracting Officer- C. Curtis </w:t>
      </w:r>
    </w:p>
    <w:p w14:paraId="6F1B9DF7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Freedom of Information Officer- C. Curtis </w:t>
      </w:r>
    </w:p>
    <w:p w14:paraId="11881148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Code of Ethics Officer- J. Meagher</w:t>
      </w:r>
    </w:p>
    <w:p w14:paraId="2C0BB712" w14:textId="66F295B4" w:rsid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Internal Controls Officer- J. Nolis</w:t>
      </w:r>
    </w:p>
    <w:p w14:paraId="036615CD" w14:textId="71E4FD57" w:rsidR="0083144A" w:rsidRPr="0083144A" w:rsidRDefault="0083144A" w:rsidP="0083144A">
      <w:pPr>
        <w:ind w:left="1800"/>
        <w:rPr>
          <w:rFonts w:cstheme="minorHAnsi"/>
          <w:b/>
          <w:sz w:val="22"/>
          <w:szCs w:val="22"/>
        </w:rPr>
      </w:pPr>
      <w:r w:rsidRPr="0083144A">
        <w:rPr>
          <w:rFonts w:cstheme="minorHAnsi"/>
          <w:b/>
          <w:sz w:val="22"/>
          <w:szCs w:val="22"/>
        </w:rPr>
        <w:t xml:space="preserve">Motion to approve 2021 Slate of Officers, </w:t>
      </w:r>
      <w:r>
        <w:rPr>
          <w:rFonts w:cstheme="minorHAnsi"/>
          <w:b/>
          <w:sz w:val="22"/>
          <w:szCs w:val="22"/>
        </w:rPr>
        <w:t xml:space="preserve">Committee Appointments, and </w:t>
      </w:r>
      <w:r w:rsidRPr="0083144A">
        <w:rPr>
          <w:rFonts w:cstheme="minorHAnsi"/>
          <w:b/>
          <w:sz w:val="22"/>
          <w:szCs w:val="22"/>
        </w:rPr>
        <w:t>Other Appointments, as recommended by the Governance Committee</w:t>
      </w:r>
      <w:r>
        <w:rPr>
          <w:rFonts w:cstheme="minorHAnsi"/>
          <w:b/>
          <w:sz w:val="22"/>
          <w:szCs w:val="22"/>
        </w:rPr>
        <w:t>.</w:t>
      </w:r>
      <w:r w:rsidRPr="0083144A">
        <w:rPr>
          <w:rFonts w:cstheme="minorHAnsi"/>
          <w:b/>
          <w:sz w:val="22"/>
          <w:szCs w:val="22"/>
        </w:rPr>
        <w:t xml:space="preserve"> (E. Knolles, K. Gillette)</w:t>
      </w:r>
    </w:p>
    <w:p w14:paraId="4889576C" w14:textId="7D61CF69" w:rsidR="0083144A" w:rsidRPr="0083144A" w:rsidRDefault="0083144A" w:rsidP="0083144A">
      <w:pPr>
        <w:ind w:left="1800"/>
        <w:rPr>
          <w:rFonts w:cstheme="minorHAnsi"/>
          <w:b/>
          <w:sz w:val="22"/>
          <w:szCs w:val="22"/>
        </w:rPr>
      </w:pP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  <w:t>Aye-7</w:t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  <w:t>Abstain-0</w:t>
      </w:r>
    </w:p>
    <w:p w14:paraId="2C5EE6CE" w14:textId="04EBAB1D" w:rsidR="0083144A" w:rsidRPr="0083144A" w:rsidRDefault="0083144A" w:rsidP="0083144A">
      <w:pPr>
        <w:ind w:left="1800"/>
        <w:rPr>
          <w:rFonts w:cstheme="minorHAnsi"/>
          <w:b/>
          <w:sz w:val="22"/>
          <w:szCs w:val="22"/>
        </w:rPr>
      </w:pP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  <w:t>No-0</w:t>
      </w:r>
      <w:r w:rsidRPr="0083144A">
        <w:rPr>
          <w:rFonts w:cstheme="minorHAnsi"/>
          <w:b/>
          <w:sz w:val="22"/>
          <w:szCs w:val="22"/>
        </w:rPr>
        <w:tab/>
      </w:r>
      <w:r w:rsidRPr="0083144A">
        <w:rPr>
          <w:rFonts w:cstheme="minorHAnsi"/>
          <w:b/>
          <w:sz w:val="22"/>
          <w:szCs w:val="22"/>
        </w:rPr>
        <w:tab/>
        <w:t>Carried</w:t>
      </w:r>
    </w:p>
    <w:p w14:paraId="587B050E" w14:textId="77777777" w:rsidR="007A36AD" w:rsidRPr="007A36AD" w:rsidRDefault="007A36AD" w:rsidP="007A36AD">
      <w:pPr>
        <w:rPr>
          <w:rFonts w:cstheme="minorHAnsi"/>
          <w:sz w:val="22"/>
          <w:szCs w:val="22"/>
        </w:rPr>
      </w:pPr>
    </w:p>
    <w:p w14:paraId="027DC9EC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Annual Policy Review</w:t>
      </w:r>
    </w:p>
    <w:p w14:paraId="2EB8226D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Mission Statement</w:t>
      </w:r>
    </w:p>
    <w:p w14:paraId="690D7236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By-Laws </w:t>
      </w:r>
    </w:p>
    <w:p w14:paraId="43E35E74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Code of Ethics</w:t>
      </w:r>
    </w:p>
    <w:p w14:paraId="04AB6402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Assessment of Internal Controls</w:t>
      </w:r>
    </w:p>
    <w:p w14:paraId="3E28485D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Procurement Policy </w:t>
      </w:r>
    </w:p>
    <w:p w14:paraId="2A6CF4FF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Property Disposition Policy </w:t>
      </w:r>
    </w:p>
    <w:p w14:paraId="30FFB2FA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Whistle Blowers Policy</w:t>
      </w:r>
    </w:p>
    <w:p w14:paraId="5C820094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Employee Handbook</w:t>
      </w:r>
    </w:p>
    <w:p w14:paraId="025D0CDB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Governance Committee Charter </w:t>
      </w:r>
    </w:p>
    <w:p w14:paraId="46C2CDED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Procedure Manual</w:t>
      </w:r>
    </w:p>
    <w:p w14:paraId="3A62E8EC" w14:textId="46137D39" w:rsid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TCIDA Sexual Harassment Policy</w:t>
      </w:r>
    </w:p>
    <w:p w14:paraId="7F8E7ED2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Other Annual Review</w:t>
      </w:r>
    </w:p>
    <w:p w14:paraId="18A43D5F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Compensation and Benefits of Executive Administrator</w:t>
      </w:r>
    </w:p>
    <w:p w14:paraId="6FD31B62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Report on Conflict of Interest Incidents</w:t>
      </w:r>
    </w:p>
    <w:p w14:paraId="10CE6F72" w14:textId="6183E871" w:rsidR="007A36AD" w:rsidRPr="00C9724C" w:rsidRDefault="005C43ED" w:rsidP="007A36AD">
      <w:pPr>
        <w:numPr>
          <w:ilvl w:val="2"/>
          <w:numId w:val="15"/>
        </w:numPr>
        <w:rPr>
          <w:rStyle w:val="Hyperlink"/>
          <w:rFonts w:cstheme="minorHAnsi"/>
          <w:color w:val="FF0000"/>
          <w:sz w:val="22"/>
          <w:szCs w:val="22"/>
          <w:u w:val="none"/>
        </w:rPr>
      </w:pPr>
      <w:hyperlink r:id="rId8" w:history="1">
        <w:r w:rsidR="007A36AD" w:rsidRPr="007A36AD">
          <w:rPr>
            <w:rStyle w:val="Hyperlink"/>
            <w:rFonts w:cstheme="minorHAnsi"/>
            <w:sz w:val="22"/>
            <w:szCs w:val="22"/>
          </w:rPr>
          <w:t>Self-Evaluation of Performance 2020 Governance Committee Self-Evaluation Report</w:t>
        </w:r>
      </w:hyperlink>
    </w:p>
    <w:p w14:paraId="6EF0C550" w14:textId="77777777" w:rsidR="00C9724C" w:rsidRPr="00C9724C" w:rsidRDefault="00C9724C" w:rsidP="00C9724C">
      <w:pPr>
        <w:pStyle w:val="ListParagraph"/>
        <w:ind w:left="1080"/>
        <w:rPr>
          <w:rFonts w:cstheme="minorHAnsi"/>
        </w:rPr>
      </w:pPr>
      <w:r w:rsidRPr="00C9724C">
        <w:rPr>
          <w:rFonts w:cstheme="minorHAnsi"/>
        </w:rPr>
        <w:t xml:space="preserve">Ms. Curtis noted that the board had previously approved the only two revisions of the year to the by-laws and the procurement policy, and have already previously approved the compensation and benefits of the Executive Administrator, written the report on the conflict of interest incidents, and the self-evaluation of performance for the Governance Committee for 2020. </w:t>
      </w:r>
    </w:p>
    <w:p w14:paraId="25CE78C3" w14:textId="6570FA7B" w:rsidR="00C9724C" w:rsidRDefault="00C9724C" w:rsidP="00C9724C">
      <w:pPr>
        <w:pStyle w:val="ListParagraph"/>
        <w:ind w:left="1080"/>
        <w:rPr>
          <w:rFonts w:cstheme="minorHAnsi"/>
          <w:b/>
        </w:rPr>
      </w:pPr>
      <w:r w:rsidRPr="00C9724C">
        <w:rPr>
          <w:rFonts w:cstheme="minorHAnsi"/>
          <w:b/>
        </w:rPr>
        <w:t xml:space="preserve">Motion to approve the annual policy review as recommended by the Governance Committee and to approve the annual compensation and benefits, </w:t>
      </w:r>
      <w:r w:rsidR="00113E2F">
        <w:rPr>
          <w:rFonts w:cstheme="minorHAnsi"/>
          <w:b/>
        </w:rPr>
        <w:t>acceptance of Report on Conflict of Interest I</w:t>
      </w:r>
      <w:r w:rsidRPr="00C9724C">
        <w:rPr>
          <w:rFonts w:cstheme="minorHAnsi"/>
          <w:b/>
        </w:rPr>
        <w:t>ncidents,</w:t>
      </w:r>
      <w:r w:rsidR="00113E2F">
        <w:rPr>
          <w:rFonts w:cstheme="minorHAnsi"/>
          <w:b/>
        </w:rPr>
        <w:t xml:space="preserve"> and Self-evaluation of P</w:t>
      </w:r>
      <w:r w:rsidRPr="00C9724C">
        <w:rPr>
          <w:rFonts w:cstheme="minorHAnsi"/>
          <w:b/>
        </w:rPr>
        <w:t>erformance 2020 Governance Committee Self-Evaluation Report as recommended by the Governance Committee</w:t>
      </w:r>
      <w:r>
        <w:rPr>
          <w:rFonts w:cstheme="minorHAnsi"/>
          <w:b/>
        </w:rPr>
        <w:t>. (M. Sauerbrey, E. Knolles)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</w:p>
    <w:p w14:paraId="1CE71774" w14:textId="1217B95E" w:rsidR="00C9724C" w:rsidRDefault="00C9724C" w:rsidP="00C9724C">
      <w:pPr>
        <w:pStyle w:val="ListParagraph"/>
        <w:ind w:left="1080"/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Aye-7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Abstain-0</w:t>
      </w:r>
    </w:p>
    <w:p w14:paraId="45FB3EA6" w14:textId="22EDE5BF" w:rsidR="00C377AB" w:rsidRPr="00C377AB" w:rsidRDefault="00C9724C" w:rsidP="00C377AB">
      <w:pPr>
        <w:pStyle w:val="ListParagraph"/>
        <w:ind w:left="1080"/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No-0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Carried</w:t>
      </w:r>
    </w:p>
    <w:p w14:paraId="1C792798" w14:textId="77777777" w:rsidR="00C9724C" w:rsidRPr="007A36AD" w:rsidRDefault="00C9724C" w:rsidP="00C9724C">
      <w:pPr>
        <w:ind w:left="2160"/>
        <w:rPr>
          <w:rFonts w:cstheme="minorHAnsi"/>
          <w:color w:val="FF0000"/>
          <w:sz w:val="22"/>
          <w:szCs w:val="22"/>
        </w:rPr>
      </w:pPr>
    </w:p>
    <w:p w14:paraId="5A96312B" w14:textId="77777777" w:rsidR="007A36AD" w:rsidRPr="007A36AD" w:rsidRDefault="007A36AD" w:rsidP="007A36AD">
      <w:pPr>
        <w:numPr>
          <w:ilvl w:val="0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Audit Committee Recommendations</w:t>
      </w:r>
    </w:p>
    <w:p w14:paraId="4EE926C5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Appointments</w:t>
      </w:r>
    </w:p>
    <w:p w14:paraId="61813FD6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Audit Firm- </w:t>
      </w:r>
      <w:proofErr w:type="spellStart"/>
      <w:r w:rsidRPr="007A36AD">
        <w:rPr>
          <w:rFonts w:cstheme="minorHAnsi"/>
          <w:sz w:val="22"/>
          <w:szCs w:val="22"/>
        </w:rPr>
        <w:t>insero&amp;co</w:t>
      </w:r>
      <w:proofErr w:type="spellEnd"/>
    </w:p>
    <w:p w14:paraId="367AE0A4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Financial Expert- J. Nolis</w:t>
      </w:r>
    </w:p>
    <w:p w14:paraId="2308BCA3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Annual Policy Review</w:t>
      </w:r>
    </w:p>
    <w:p w14:paraId="21397084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Audit Committee Charter TCIDA Audit Committee Charter</w:t>
      </w:r>
    </w:p>
    <w:p w14:paraId="339E2D61" w14:textId="2055864F" w:rsidR="007A36AD" w:rsidRPr="00C377AB" w:rsidRDefault="005C43ED" w:rsidP="007A36AD">
      <w:pPr>
        <w:numPr>
          <w:ilvl w:val="2"/>
          <w:numId w:val="15"/>
        </w:numPr>
        <w:rPr>
          <w:rStyle w:val="Hyperlink"/>
          <w:rFonts w:cstheme="minorHAnsi"/>
          <w:color w:val="FF0000"/>
          <w:sz w:val="22"/>
          <w:szCs w:val="22"/>
          <w:u w:val="none"/>
        </w:rPr>
      </w:pPr>
      <w:hyperlink r:id="rId9" w:history="1">
        <w:r w:rsidR="007A36AD" w:rsidRPr="007A36AD">
          <w:rPr>
            <w:rStyle w:val="Hyperlink"/>
            <w:rFonts w:cstheme="minorHAnsi"/>
            <w:sz w:val="22"/>
            <w:szCs w:val="22"/>
          </w:rPr>
          <w:t>Self-Evaluation of Performance 2020 Audit Committee Self-Evaluation Report</w:t>
        </w:r>
      </w:hyperlink>
    </w:p>
    <w:p w14:paraId="5D69C557" w14:textId="75700789" w:rsidR="00C377AB" w:rsidRDefault="00C377AB" w:rsidP="00C377AB">
      <w:pPr>
        <w:ind w:left="1080"/>
        <w:rPr>
          <w:rStyle w:val="Hyperlink"/>
          <w:rFonts w:cstheme="minorHAnsi"/>
          <w:b/>
          <w:color w:val="auto"/>
          <w:sz w:val="22"/>
          <w:szCs w:val="22"/>
          <w:u w:val="none"/>
        </w:rPr>
      </w:pPr>
      <w:r w:rsidRPr="00C377AB">
        <w:rPr>
          <w:rStyle w:val="Hyperlink"/>
          <w:rFonts w:cstheme="minorHAnsi"/>
          <w:b/>
          <w:color w:val="auto"/>
          <w:sz w:val="22"/>
          <w:szCs w:val="22"/>
          <w:u w:val="none"/>
        </w:rPr>
        <w:lastRenderedPageBreak/>
        <w:t xml:space="preserve">Motion to approve </w:t>
      </w:r>
      <w:proofErr w:type="spellStart"/>
      <w:r w:rsidRPr="00C377AB">
        <w:rPr>
          <w:rStyle w:val="Hyperlink"/>
          <w:rFonts w:cstheme="minorHAnsi"/>
          <w:b/>
          <w:color w:val="auto"/>
          <w:sz w:val="22"/>
          <w:szCs w:val="22"/>
          <w:u w:val="none"/>
        </w:rPr>
        <w:t>insero&amp;co</w:t>
      </w:r>
      <w:proofErr w:type="spellEnd"/>
      <w:r w:rsidRPr="00C377AB">
        <w:rPr>
          <w:rStyle w:val="Hyperlink"/>
          <w:rFonts w:cstheme="minorHAnsi"/>
          <w:b/>
          <w:color w:val="auto"/>
          <w:sz w:val="22"/>
          <w:szCs w:val="22"/>
          <w:u w:val="none"/>
        </w:rPr>
        <w:t xml:space="preserve"> as the audit firm and J. Nolis as financial expert as recommended by the audit committee and </w:t>
      </w:r>
      <w:r w:rsidR="004C2FA1">
        <w:rPr>
          <w:rStyle w:val="Hyperlink"/>
          <w:rFonts w:cstheme="minorHAnsi"/>
          <w:b/>
          <w:color w:val="auto"/>
          <w:sz w:val="22"/>
          <w:szCs w:val="22"/>
          <w:u w:val="none"/>
        </w:rPr>
        <w:t xml:space="preserve">to accept </w:t>
      </w:r>
      <w:r w:rsidRPr="00C377AB">
        <w:rPr>
          <w:rStyle w:val="Hyperlink"/>
          <w:rFonts w:cstheme="minorHAnsi"/>
          <w:b/>
          <w:color w:val="auto"/>
          <w:sz w:val="22"/>
          <w:szCs w:val="22"/>
          <w:u w:val="none"/>
        </w:rPr>
        <w:t>the reviewed IDA Audit Committee Charter and Self-Evaluation</w:t>
      </w:r>
      <w:r w:rsidR="00113E2F">
        <w:rPr>
          <w:rStyle w:val="Hyperlink"/>
          <w:rFonts w:cstheme="minorHAnsi"/>
          <w:b/>
          <w:color w:val="auto"/>
          <w:sz w:val="22"/>
          <w:szCs w:val="22"/>
          <w:u w:val="none"/>
        </w:rPr>
        <w:t xml:space="preserve"> of Performance 2020 Audit Committee Self-Evaluation Report</w:t>
      </w:r>
      <w:r w:rsidRPr="00C377AB">
        <w:rPr>
          <w:rStyle w:val="Hyperlink"/>
          <w:rFonts w:cstheme="minorHAnsi"/>
          <w:b/>
          <w:color w:val="auto"/>
          <w:sz w:val="22"/>
          <w:szCs w:val="22"/>
          <w:u w:val="none"/>
        </w:rPr>
        <w:t>. (A. Gowan, E. Knolles)</w:t>
      </w:r>
    </w:p>
    <w:p w14:paraId="53ACF7BD" w14:textId="3CC487BA" w:rsidR="00C377AB" w:rsidRDefault="00C377AB" w:rsidP="00C377AB">
      <w:pPr>
        <w:ind w:left="1080"/>
        <w:rPr>
          <w:rStyle w:val="Hyperlink"/>
          <w:rFonts w:cstheme="minorHAnsi"/>
          <w:b/>
          <w:color w:val="auto"/>
          <w:sz w:val="22"/>
          <w:szCs w:val="22"/>
          <w:u w:val="none"/>
        </w:rPr>
      </w:pP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  <w:t>Aye-7</w:t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  <w:t>Abstain-0</w:t>
      </w:r>
    </w:p>
    <w:p w14:paraId="5A97BCC4" w14:textId="4C3849C3" w:rsidR="00C377AB" w:rsidRPr="00C377AB" w:rsidRDefault="00C377AB" w:rsidP="00C377AB">
      <w:pPr>
        <w:ind w:left="1080"/>
        <w:rPr>
          <w:rStyle w:val="Hyperlink"/>
          <w:rFonts w:cstheme="minorHAnsi"/>
          <w:b/>
          <w:color w:val="auto"/>
          <w:sz w:val="22"/>
          <w:szCs w:val="22"/>
          <w:u w:val="none"/>
        </w:rPr>
      </w:pP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  <w:t>No-0</w:t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</w:r>
      <w:r>
        <w:rPr>
          <w:rStyle w:val="Hyperlink"/>
          <w:rFonts w:cstheme="minorHAnsi"/>
          <w:b/>
          <w:color w:val="auto"/>
          <w:sz w:val="22"/>
          <w:szCs w:val="22"/>
          <w:u w:val="none"/>
        </w:rPr>
        <w:tab/>
        <w:t>Carried</w:t>
      </w:r>
    </w:p>
    <w:p w14:paraId="516432A2" w14:textId="108617C0" w:rsidR="00C377AB" w:rsidRPr="007A36AD" w:rsidRDefault="00C377AB" w:rsidP="00C377AB">
      <w:pPr>
        <w:ind w:left="1080"/>
        <w:rPr>
          <w:rFonts w:cstheme="minorHAnsi"/>
          <w:color w:val="FF0000"/>
          <w:sz w:val="22"/>
          <w:szCs w:val="22"/>
        </w:rPr>
      </w:pPr>
    </w:p>
    <w:p w14:paraId="563FA945" w14:textId="77777777" w:rsidR="007A36AD" w:rsidRPr="007A36AD" w:rsidRDefault="007A36AD" w:rsidP="007A36AD">
      <w:pPr>
        <w:numPr>
          <w:ilvl w:val="0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Finance Committee Recommendations</w:t>
      </w:r>
    </w:p>
    <w:p w14:paraId="634D9D65" w14:textId="77777777" w:rsidR="007A36AD" w:rsidRPr="007A36AD" w:rsidRDefault="007A36AD" w:rsidP="007A36AD">
      <w:pPr>
        <w:ind w:left="720" w:firstLine="720"/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1.  Official Depositories</w:t>
      </w:r>
    </w:p>
    <w:p w14:paraId="339C2A06" w14:textId="77777777" w:rsidR="007A36AD" w:rsidRPr="007A36AD" w:rsidRDefault="007A36AD" w:rsidP="007A36AD">
      <w:pPr>
        <w:tabs>
          <w:tab w:val="left" w:pos="2700"/>
        </w:tabs>
        <w:ind w:left="1440" w:firstLine="900"/>
        <w:rPr>
          <w:rFonts w:cstheme="minorHAnsi"/>
          <w:sz w:val="22"/>
          <w:szCs w:val="22"/>
        </w:rPr>
      </w:pPr>
      <w:proofErr w:type="gramStart"/>
      <w:r w:rsidRPr="007A36AD">
        <w:rPr>
          <w:rFonts w:cstheme="minorHAnsi"/>
          <w:sz w:val="22"/>
          <w:szCs w:val="22"/>
        </w:rPr>
        <w:t>a.</w:t>
      </w:r>
      <w:r w:rsidRPr="007A36AD">
        <w:rPr>
          <w:rFonts w:cstheme="minorHAnsi"/>
          <w:sz w:val="22"/>
          <w:szCs w:val="22"/>
        </w:rPr>
        <w:tab/>
        <w:t>Chemung</w:t>
      </w:r>
      <w:proofErr w:type="gramEnd"/>
      <w:r w:rsidRPr="007A36AD">
        <w:rPr>
          <w:rFonts w:cstheme="minorHAnsi"/>
          <w:sz w:val="22"/>
          <w:szCs w:val="22"/>
        </w:rPr>
        <w:t xml:space="preserve"> Canal Trust Company</w:t>
      </w:r>
    </w:p>
    <w:p w14:paraId="0904E51A" w14:textId="77777777" w:rsidR="007A36AD" w:rsidRPr="007A36AD" w:rsidRDefault="007A36AD" w:rsidP="007A36AD">
      <w:pPr>
        <w:numPr>
          <w:ilvl w:val="0"/>
          <w:numId w:val="16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Community Bank</w:t>
      </w:r>
    </w:p>
    <w:p w14:paraId="1BD5BD69" w14:textId="77777777" w:rsidR="007A36AD" w:rsidRPr="007A36AD" w:rsidRDefault="007A36AD" w:rsidP="007A36AD">
      <w:pPr>
        <w:numPr>
          <w:ilvl w:val="0"/>
          <w:numId w:val="16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Tioga State Bank</w:t>
      </w:r>
    </w:p>
    <w:p w14:paraId="71D02A00" w14:textId="77777777" w:rsidR="007A36AD" w:rsidRPr="007A36AD" w:rsidRDefault="007A36AD" w:rsidP="007A36AD">
      <w:pPr>
        <w:numPr>
          <w:ilvl w:val="0"/>
          <w:numId w:val="17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Annual Policy Review</w:t>
      </w:r>
    </w:p>
    <w:p w14:paraId="59E83F6E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Investment Policy </w:t>
      </w:r>
    </w:p>
    <w:p w14:paraId="3DD63B7F" w14:textId="77777777" w:rsidR="007A36AD" w:rsidRPr="007A36AD" w:rsidRDefault="007A36A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 xml:space="preserve">Finance Committee Charter </w:t>
      </w:r>
    </w:p>
    <w:p w14:paraId="5EB55D7D" w14:textId="43D394B2" w:rsidR="007A36AD" w:rsidRPr="007A36AD" w:rsidRDefault="005C43ED" w:rsidP="007A36AD">
      <w:pPr>
        <w:numPr>
          <w:ilvl w:val="2"/>
          <w:numId w:val="15"/>
        </w:numPr>
        <w:rPr>
          <w:rFonts w:cstheme="minorHAnsi"/>
          <w:sz w:val="22"/>
          <w:szCs w:val="22"/>
        </w:rPr>
      </w:pPr>
      <w:hyperlink r:id="rId10" w:history="1">
        <w:r w:rsidR="007A36AD" w:rsidRPr="007A36AD">
          <w:rPr>
            <w:rStyle w:val="Hyperlink"/>
            <w:rFonts w:cstheme="minorHAnsi"/>
            <w:sz w:val="22"/>
            <w:szCs w:val="22"/>
          </w:rPr>
          <w:t>Investment Annual Report</w:t>
        </w:r>
      </w:hyperlink>
      <w:r w:rsidR="007A36AD" w:rsidRPr="007A36AD">
        <w:rPr>
          <w:rFonts w:cstheme="minorHAnsi"/>
          <w:sz w:val="22"/>
          <w:szCs w:val="22"/>
        </w:rPr>
        <w:t xml:space="preserve"> </w:t>
      </w:r>
    </w:p>
    <w:p w14:paraId="6ED062E4" w14:textId="3AD7B8B6" w:rsidR="007A36AD" w:rsidRPr="007A36AD" w:rsidRDefault="005C43ED" w:rsidP="007A36AD">
      <w:pPr>
        <w:numPr>
          <w:ilvl w:val="2"/>
          <w:numId w:val="15"/>
        </w:numPr>
        <w:rPr>
          <w:rFonts w:cstheme="minorHAnsi"/>
          <w:color w:val="FF0000"/>
          <w:sz w:val="22"/>
          <w:szCs w:val="22"/>
        </w:rPr>
      </w:pPr>
      <w:hyperlink r:id="rId11" w:history="1">
        <w:r w:rsidR="007A36AD" w:rsidRPr="007A36AD">
          <w:rPr>
            <w:rStyle w:val="Hyperlink"/>
            <w:rFonts w:cstheme="minorHAnsi"/>
            <w:sz w:val="22"/>
            <w:szCs w:val="22"/>
          </w:rPr>
          <w:t>Self-Evaluation of Performance 2020 Finance Committee Self-Evaluation Report</w:t>
        </w:r>
      </w:hyperlink>
    </w:p>
    <w:p w14:paraId="4B6EC6E7" w14:textId="77777777" w:rsidR="007A36AD" w:rsidRPr="007A36AD" w:rsidRDefault="007A36AD" w:rsidP="007A36AD">
      <w:pPr>
        <w:numPr>
          <w:ilvl w:val="0"/>
          <w:numId w:val="17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Annual Designation of Signors on Bank Accounts</w:t>
      </w:r>
    </w:p>
    <w:p w14:paraId="73D17258" w14:textId="77777777" w:rsidR="007A36AD" w:rsidRPr="007A36AD" w:rsidRDefault="007A36AD" w:rsidP="007A36AD">
      <w:pPr>
        <w:numPr>
          <w:ilvl w:val="1"/>
          <w:numId w:val="18"/>
        </w:numPr>
        <w:ind w:left="2700"/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J. Ceccherelli, M. Sauerbrey, A. Gowan, C. Curtis</w:t>
      </w:r>
    </w:p>
    <w:p w14:paraId="451C7F6C" w14:textId="77777777" w:rsidR="007A36AD" w:rsidRPr="007A36AD" w:rsidRDefault="007A36AD" w:rsidP="007A36AD">
      <w:pPr>
        <w:numPr>
          <w:ilvl w:val="0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Annual Certifications</w:t>
      </w:r>
    </w:p>
    <w:p w14:paraId="715129F9" w14:textId="1F636439" w:rsidR="007A36AD" w:rsidRPr="007A36AD" w:rsidRDefault="005C43ED" w:rsidP="007A36AD">
      <w:pPr>
        <w:numPr>
          <w:ilvl w:val="1"/>
          <w:numId w:val="15"/>
        </w:numPr>
        <w:rPr>
          <w:rFonts w:cstheme="minorHAnsi"/>
          <w:color w:val="FF0000"/>
          <w:sz w:val="22"/>
          <w:szCs w:val="22"/>
        </w:rPr>
      </w:pPr>
      <w:hyperlink r:id="rId12" w:history="1">
        <w:r w:rsidR="007A36AD" w:rsidRPr="007A36AD">
          <w:rPr>
            <w:rStyle w:val="Hyperlink"/>
            <w:rFonts w:cstheme="minorHAnsi"/>
            <w:sz w:val="22"/>
            <w:szCs w:val="22"/>
          </w:rPr>
          <w:t>Internal Controls Certification</w:t>
        </w:r>
      </w:hyperlink>
    </w:p>
    <w:p w14:paraId="51C42A32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Annual Evaluation of Board Performance</w:t>
      </w:r>
    </w:p>
    <w:p w14:paraId="6D939A00" w14:textId="77777777" w:rsidR="007A36AD" w:rsidRPr="007A36AD" w:rsidRDefault="007A36AD" w:rsidP="007A36AD">
      <w:pPr>
        <w:numPr>
          <w:ilvl w:val="1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Fiduciary Responsibilities Certification</w:t>
      </w:r>
    </w:p>
    <w:p w14:paraId="5287EA09" w14:textId="0B0DF13F" w:rsidR="007A36AD" w:rsidRDefault="005C43ED" w:rsidP="007A36AD">
      <w:pPr>
        <w:numPr>
          <w:ilvl w:val="1"/>
          <w:numId w:val="15"/>
        </w:numPr>
        <w:rPr>
          <w:rFonts w:cstheme="minorHAnsi"/>
          <w:color w:val="FF0000"/>
          <w:sz w:val="22"/>
          <w:szCs w:val="22"/>
        </w:rPr>
      </w:pPr>
      <w:hyperlink r:id="rId13" w:history="1">
        <w:r w:rsidR="007A36AD" w:rsidRPr="007A36AD">
          <w:rPr>
            <w:rStyle w:val="Hyperlink"/>
            <w:rFonts w:cstheme="minorHAnsi"/>
            <w:sz w:val="22"/>
            <w:szCs w:val="22"/>
          </w:rPr>
          <w:t>2020 TCIDA Operations and Accomplishments</w:t>
        </w:r>
      </w:hyperlink>
      <w:r w:rsidR="007A36AD" w:rsidRPr="007A36AD">
        <w:rPr>
          <w:rFonts w:cstheme="minorHAnsi"/>
          <w:color w:val="FF0000"/>
          <w:sz w:val="22"/>
          <w:szCs w:val="22"/>
        </w:rPr>
        <w:t xml:space="preserve"> </w:t>
      </w:r>
    </w:p>
    <w:p w14:paraId="0659AC0F" w14:textId="0E7F7DB7" w:rsidR="00BB06CD" w:rsidRDefault="00BB06CD" w:rsidP="00BB06CD">
      <w:pPr>
        <w:pStyle w:val="ListParagraph"/>
        <w:ind w:left="1080"/>
        <w:rPr>
          <w:rFonts w:cstheme="minorHAnsi"/>
          <w:b/>
        </w:rPr>
      </w:pPr>
      <w:proofErr w:type="gramStart"/>
      <w:r w:rsidRPr="00BB06CD">
        <w:rPr>
          <w:rFonts w:cstheme="minorHAnsi"/>
          <w:b/>
        </w:rPr>
        <w:t>Motion to approve Chemung Canal Trust Company, Community Bank, and Tioga State Bank as official depositories for Tioga County IDA as recommended by the Finance Committee, to accept the reviewe</w:t>
      </w:r>
      <w:r w:rsidR="009B6682">
        <w:rPr>
          <w:rFonts w:cstheme="minorHAnsi"/>
          <w:b/>
        </w:rPr>
        <w:t>d policies and Self-evaluation of P</w:t>
      </w:r>
      <w:r w:rsidRPr="00BB06CD">
        <w:rPr>
          <w:rFonts w:cstheme="minorHAnsi"/>
          <w:b/>
        </w:rPr>
        <w:t>erformance 2020 Finance Co</w:t>
      </w:r>
      <w:r w:rsidR="009B6682">
        <w:rPr>
          <w:rFonts w:cstheme="minorHAnsi"/>
          <w:b/>
        </w:rPr>
        <w:t>mmittee Self-evaluation R</w:t>
      </w:r>
      <w:r w:rsidRPr="00BB06CD">
        <w:rPr>
          <w:rFonts w:cstheme="minorHAnsi"/>
          <w:b/>
        </w:rPr>
        <w:t>eport as recommende</w:t>
      </w:r>
      <w:r w:rsidR="009B6682">
        <w:rPr>
          <w:rFonts w:cstheme="minorHAnsi"/>
          <w:b/>
        </w:rPr>
        <w:t xml:space="preserve">d by the Finance Committee, </w:t>
      </w:r>
      <w:r w:rsidRPr="00BB06CD">
        <w:rPr>
          <w:rFonts w:cstheme="minorHAnsi"/>
          <w:b/>
        </w:rPr>
        <w:t xml:space="preserve">to approve the designated signors on the accounts as M. Sauerbrey, J. Ceccherelli, A. Gowan, and C. Curtis, </w:t>
      </w:r>
      <w:r w:rsidR="009B6682">
        <w:rPr>
          <w:rFonts w:cstheme="minorHAnsi"/>
          <w:b/>
        </w:rPr>
        <w:t>to authorize the Internal Controls Certification, Annual E</w:t>
      </w:r>
      <w:r w:rsidRPr="00BB06CD">
        <w:rPr>
          <w:rFonts w:cstheme="minorHAnsi"/>
          <w:b/>
        </w:rPr>
        <w:t xml:space="preserve">valuation of Board Performance, </w:t>
      </w:r>
      <w:r w:rsidR="009B6682">
        <w:rPr>
          <w:rFonts w:cstheme="minorHAnsi"/>
          <w:b/>
        </w:rPr>
        <w:t xml:space="preserve">and </w:t>
      </w:r>
      <w:r w:rsidRPr="00BB06CD">
        <w:rPr>
          <w:rFonts w:cstheme="minorHAnsi"/>
          <w:b/>
        </w:rPr>
        <w:t>Fiduciary Responsibilities Certification for the ye</w:t>
      </w:r>
      <w:r>
        <w:rPr>
          <w:rFonts w:cstheme="minorHAnsi"/>
          <w:b/>
        </w:rPr>
        <w:t>ar.</w:t>
      </w:r>
      <w:proofErr w:type="gramEnd"/>
      <w:r>
        <w:rPr>
          <w:rFonts w:cstheme="minorHAnsi"/>
          <w:b/>
        </w:rPr>
        <w:t xml:space="preserve"> (K. Gillette, M. Sauerbrey)</w:t>
      </w:r>
    </w:p>
    <w:p w14:paraId="5A27458A" w14:textId="3E0CDA98" w:rsidR="00BB06CD" w:rsidRDefault="00BB06CD" w:rsidP="00BB06CD">
      <w:pPr>
        <w:pStyle w:val="ListParagraph"/>
        <w:ind w:left="1080"/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Aye-6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Abstain-1</w:t>
      </w:r>
      <w:r w:rsidR="003872DE">
        <w:rPr>
          <w:rFonts w:cstheme="minorHAnsi"/>
          <w:b/>
        </w:rPr>
        <w:t xml:space="preserve"> (J. Ward)</w:t>
      </w:r>
    </w:p>
    <w:p w14:paraId="6EBB2257" w14:textId="5A798358" w:rsidR="00BB06CD" w:rsidRPr="00BB06CD" w:rsidRDefault="00BB06CD" w:rsidP="00BB06CD">
      <w:pPr>
        <w:pStyle w:val="ListParagraph"/>
        <w:ind w:left="1080"/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No-0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Carried</w:t>
      </w:r>
    </w:p>
    <w:p w14:paraId="30ECC54B" w14:textId="77777777" w:rsidR="00BB06CD" w:rsidRPr="007A36AD" w:rsidRDefault="00BB06CD" w:rsidP="00BB06CD">
      <w:pPr>
        <w:ind w:left="1080"/>
        <w:rPr>
          <w:rFonts w:cstheme="minorHAnsi"/>
          <w:color w:val="FF0000"/>
          <w:sz w:val="22"/>
          <w:szCs w:val="22"/>
        </w:rPr>
      </w:pPr>
    </w:p>
    <w:p w14:paraId="432A34CF" w14:textId="77777777" w:rsidR="007A36AD" w:rsidRPr="007A36AD" w:rsidRDefault="007A36AD" w:rsidP="007A36AD">
      <w:pPr>
        <w:numPr>
          <w:ilvl w:val="0"/>
          <w:numId w:val="15"/>
        </w:numPr>
        <w:rPr>
          <w:rFonts w:cstheme="minorHAnsi"/>
          <w:sz w:val="22"/>
          <w:szCs w:val="22"/>
        </w:rPr>
      </w:pPr>
      <w:r w:rsidRPr="007A36AD">
        <w:rPr>
          <w:rFonts w:cstheme="minorHAnsi"/>
          <w:sz w:val="22"/>
          <w:szCs w:val="22"/>
        </w:rPr>
        <w:t>Miscellaneous</w:t>
      </w:r>
    </w:p>
    <w:p w14:paraId="4538C55C" w14:textId="3351BBAD" w:rsidR="007A36AD" w:rsidRPr="007A36AD" w:rsidRDefault="005C43ED" w:rsidP="007A36AD">
      <w:pPr>
        <w:numPr>
          <w:ilvl w:val="1"/>
          <w:numId w:val="15"/>
        </w:numPr>
        <w:rPr>
          <w:rFonts w:cstheme="minorHAnsi"/>
          <w:color w:val="FF0000"/>
          <w:sz w:val="22"/>
          <w:szCs w:val="22"/>
        </w:rPr>
      </w:pPr>
      <w:hyperlink r:id="rId14" w:history="1">
        <w:r w:rsidR="007A36AD" w:rsidRPr="007A36AD">
          <w:rPr>
            <w:rStyle w:val="Hyperlink"/>
            <w:rFonts w:cstheme="minorHAnsi"/>
            <w:sz w:val="22"/>
            <w:szCs w:val="22"/>
          </w:rPr>
          <w:t>Contact information 2021 TCIDA Board of Directors &amp; Staff</w:t>
        </w:r>
      </w:hyperlink>
      <w:r w:rsidR="007A36AD" w:rsidRPr="007A36AD">
        <w:rPr>
          <w:rFonts w:cstheme="minorHAnsi"/>
          <w:color w:val="FF0000"/>
          <w:sz w:val="22"/>
          <w:szCs w:val="22"/>
        </w:rPr>
        <w:t xml:space="preserve"> </w:t>
      </w:r>
    </w:p>
    <w:p w14:paraId="2DF8444C" w14:textId="02B0B99D" w:rsidR="007A36AD" w:rsidRPr="00BB06CD" w:rsidRDefault="005C43ED" w:rsidP="007A36AD">
      <w:pPr>
        <w:numPr>
          <w:ilvl w:val="1"/>
          <w:numId w:val="15"/>
        </w:numPr>
        <w:rPr>
          <w:rStyle w:val="Hyperlink"/>
          <w:rFonts w:cstheme="minorHAnsi"/>
          <w:color w:val="auto"/>
          <w:sz w:val="22"/>
          <w:szCs w:val="22"/>
          <w:u w:val="none"/>
        </w:rPr>
      </w:pPr>
      <w:hyperlink r:id="rId15" w:history="1">
        <w:r w:rsidR="007A36AD" w:rsidRPr="007A36AD">
          <w:rPr>
            <w:rStyle w:val="Hyperlink"/>
            <w:rFonts w:cstheme="minorHAnsi"/>
            <w:sz w:val="22"/>
            <w:szCs w:val="22"/>
          </w:rPr>
          <w:t>Listing of IDA properties – 2020</w:t>
        </w:r>
      </w:hyperlink>
    </w:p>
    <w:p w14:paraId="638AE1C3" w14:textId="1F13C59D" w:rsidR="00BB06CD" w:rsidRPr="00113E2F" w:rsidRDefault="00BB06CD" w:rsidP="00BB06CD">
      <w:pPr>
        <w:ind w:left="1440"/>
        <w:rPr>
          <w:rFonts w:cstheme="minorHAnsi"/>
          <w:sz w:val="22"/>
          <w:szCs w:val="22"/>
        </w:rPr>
      </w:pPr>
      <w:r w:rsidRPr="00113E2F">
        <w:rPr>
          <w:rStyle w:val="Hyperlink"/>
          <w:rFonts w:cstheme="minorHAnsi"/>
          <w:color w:val="auto"/>
          <w:sz w:val="22"/>
          <w:szCs w:val="22"/>
          <w:u w:val="none"/>
        </w:rPr>
        <w:t xml:space="preserve">Ms. Curtis noted that she has sent the board copies of the contact information for the board of directors and staff for 2021, along with a listing of IDA properties, an annual investment report, 2020 accomplishments, and hard copies of </w:t>
      </w:r>
      <w:proofErr w:type="gramStart"/>
      <w:r w:rsidRPr="00113E2F">
        <w:rPr>
          <w:rStyle w:val="Hyperlink"/>
          <w:rFonts w:cstheme="minorHAnsi"/>
          <w:color w:val="auto"/>
          <w:sz w:val="22"/>
          <w:szCs w:val="22"/>
          <w:u w:val="none"/>
        </w:rPr>
        <w:t>two</w:t>
      </w:r>
      <w:proofErr w:type="gramEnd"/>
      <w:r w:rsidRPr="00113E2F">
        <w:rPr>
          <w:rStyle w:val="Hyperlink"/>
          <w:rFonts w:cstheme="minorHAnsi"/>
          <w:color w:val="auto"/>
          <w:sz w:val="22"/>
          <w:szCs w:val="22"/>
          <w:u w:val="none"/>
        </w:rPr>
        <w:t xml:space="preserve"> forms to </w:t>
      </w:r>
      <w:r w:rsidR="009B6682">
        <w:rPr>
          <w:rStyle w:val="Hyperlink"/>
          <w:rFonts w:cstheme="minorHAnsi"/>
          <w:color w:val="auto"/>
          <w:sz w:val="22"/>
          <w:szCs w:val="22"/>
          <w:u w:val="none"/>
        </w:rPr>
        <w:t xml:space="preserve">be </w:t>
      </w:r>
      <w:r w:rsidRPr="00113E2F">
        <w:rPr>
          <w:rStyle w:val="Hyperlink"/>
          <w:rFonts w:cstheme="minorHAnsi"/>
          <w:color w:val="auto"/>
          <w:sz w:val="22"/>
          <w:szCs w:val="22"/>
          <w:u w:val="none"/>
        </w:rPr>
        <w:t>fill</w:t>
      </w:r>
      <w:r w:rsidR="009B6682">
        <w:rPr>
          <w:rStyle w:val="Hyperlink"/>
          <w:rFonts w:cstheme="minorHAnsi"/>
          <w:color w:val="auto"/>
          <w:sz w:val="22"/>
          <w:szCs w:val="22"/>
          <w:u w:val="none"/>
        </w:rPr>
        <w:t>ed</w:t>
      </w:r>
      <w:r w:rsidRPr="00113E2F">
        <w:rPr>
          <w:rStyle w:val="Hyperlink"/>
          <w:rFonts w:cstheme="minorHAnsi"/>
          <w:color w:val="auto"/>
          <w:sz w:val="22"/>
          <w:szCs w:val="22"/>
          <w:u w:val="none"/>
        </w:rPr>
        <w:t xml:space="preserve"> out and return</w:t>
      </w:r>
      <w:r w:rsidR="009B6682">
        <w:rPr>
          <w:rStyle w:val="Hyperlink"/>
          <w:rFonts w:cstheme="minorHAnsi"/>
          <w:color w:val="auto"/>
          <w:sz w:val="22"/>
          <w:szCs w:val="22"/>
          <w:u w:val="none"/>
        </w:rPr>
        <w:t>ed</w:t>
      </w:r>
      <w:r w:rsidRPr="00113E2F">
        <w:rPr>
          <w:rStyle w:val="Hyperlink"/>
          <w:rFonts w:cstheme="minorHAnsi"/>
          <w:color w:val="auto"/>
          <w:sz w:val="22"/>
          <w:szCs w:val="22"/>
          <w:u w:val="none"/>
        </w:rPr>
        <w:t xml:space="preserve"> to Ms. Curtis. </w:t>
      </w:r>
    </w:p>
    <w:p w14:paraId="2860E456" w14:textId="77777777" w:rsidR="007A36AD" w:rsidRPr="007A36AD" w:rsidRDefault="007A36AD" w:rsidP="007A36AD">
      <w:pPr>
        <w:ind w:left="1800"/>
        <w:rPr>
          <w:rFonts w:cstheme="minorHAnsi"/>
          <w:color w:val="FF0000"/>
          <w:sz w:val="22"/>
          <w:szCs w:val="22"/>
        </w:rPr>
      </w:pPr>
    </w:p>
    <w:p w14:paraId="0151F75E" w14:textId="44A24F7D" w:rsidR="007A36AD" w:rsidRPr="00113E2F" w:rsidRDefault="007A36AD" w:rsidP="00113E2F">
      <w:pPr>
        <w:pStyle w:val="ListParagraph"/>
        <w:numPr>
          <w:ilvl w:val="0"/>
          <w:numId w:val="20"/>
        </w:numPr>
        <w:rPr>
          <w:rFonts w:cstheme="minorHAnsi"/>
        </w:rPr>
      </w:pPr>
      <w:r w:rsidRPr="00113E2F">
        <w:rPr>
          <w:rFonts w:cstheme="minorHAnsi"/>
          <w:b/>
        </w:rPr>
        <w:t>Adjourned</w:t>
      </w:r>
      <w:r w:rsidR="00113E2F" w:rsidRPr="00113E2F">
        <w:rPr>
          <w:rFonts w:cstheme="minorHAnsi"/>
        </w:rPr>
        <w:t xml:space="preserve">-Ms. Ceccherelli motioned to adjourn the meeting at 4:16 pm. </w:t>
      </w:r>
    </w:p>
    <w:p w14:paraId="408B7903" w14:textId="77777777" w:rsidR="007A36AD" w:rsidRPr="007A36AD" w:rsidRDefault="007A36AD" w:rsidP="007A36AD">
      <w:pPr>
        <w:rPr>
          <w:rFonts w:ascii="Bookman Old Style" w:eastAsia="Times New Roman" w:hAnsi="Bookman Old Style" w:cs="Times New Roman"/>
          <w:color w:val="FF0000"/>
          <w:sz w:val="22"/>
          <w:szCs w:val="22"/>
        </w:rPr>
      </w:pPr>
    </w:p>
    <w:p w14:paraId="06C7D879" w14:textId="77777777" w:rsidR="007A36AD" w:rsidRPr="007A36AD" w:rsidRDefault="007A36AD">
      <w:pPr>
        <w:rPr>
          <w:b/>
          <w:noProof/>
          <w:sz w:val="22"/>
          <w:szCs w:val="22"/>
        </w:rPr>
      </w:pPr>
    </w:p>
    <w:sectPr w:rsidR="007A36AD" w:rsidRPr="007A36AD" w:rsidSect="00234139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EA779" w14:textId="77777777" w:rsidR="00E42275" w:rsidRDefault="00E42275" w:rsidP="00E42275">
      <w:r>
        <w:separator/>
      </w:r>
    </w:p>
  </w:endnote>
  <w:endnote w:type="continuationSeparator" w:id="0">
    <w:p w14:paraId="56F10F01" w14:textId="77777777" w:rsidR="00E42275" w:rsidRDefault="00E42275" w:rsidP="00E42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A3415" w14:textId="77777777" w:rsidR="00E42275" w:rsidRDefault="00E42275" w:rsidP="00E42275">
      <w:r>
        <w:separator/>
      </w:r>
    </w:p>
  </w:footnote>
  <w:footnote w:type="continuationSeparator" w:id="0">
    <w:p w14:paraId="1284E259" w14:textId="77777777" w:rsidR="00E42275" w:rsidRDefault="00E42275" w:rsidP="00E42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DB772EC445FB4F6EA62B3568B05DB3A7"/>
      </w:placeholder>
      <w:temporary/>
      <w:showingPlcHdr/>
      <w15:appearance w15:val="hidden"/>
    </w:sdtPr>
    <w:sdtEndPr/>
    <w:sdtContent>
      <w:p w14:paraId="48430B92" w14:textId="721A7DF5" w:rsidR="00E42275" w:rsidRDefault="00E42275">
        <w:pPr>
          <w:pStyle w:val="Header"/>
        </w:pPr>
        <w:r>
          <w:t>[Type here]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6356F"/>
    <w:multiLevelType w:val="hybridMultilevel"/>
    <w:tmpl w:val="4CD613E6"/>
    <w:lvl w:ilvl="0" w:tplc="A4AE35EE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D02CCA"/>
    <w:multiLevelType w:val="hybridMultilevel"/>
    <w:tmpl w:val="B7C80FD4"/>
    <w:lvl w:ilvl="0" w:tplc="82B262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85FB9"/>
    <w:multiLevelType w:val="hybridMultilevel"/>
    <w:tmpl w:val="878A580E"/>
    <w:lvl w:ilvl="0" w:tplc="66AAE25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7D1F0E"/>
    <w:multiLevelType w:val="hybridMultilevel"/>
    <w:tmpl w:val="615A2500"/>
    <w:lvl w:ilvl="0" w:tplc="3948E7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B33F79"/>
    <w:multiLevelType w:val="hybridMultilevel"/>
    <w:tmpl w:val="FCC833BE"/>
    <w:lvl w:ilvl="0" w:tplc="EFF67124">
      <w:start w:val="1"/>
      <w:numFmt w:val="lowerLetter"/>
      <w:lvlText w:val="%1."/>
      <w:lvlJc w:val="left"/>
      <w:pPr>
        <w:ind w:left="3060" w:hanging="360"/>
      </w:pPr>
      <w:rPr>
        <w:rFonts w:ascii="Times New Roman" w:hAnsi="Times New Roman" w:hint="default"/>
        <w:sz w:val="24"/>
      </w:rPr>
    </w:lvl>
    <w:lvl w:ilvl="1" w:tplc="60783028">
      <w:start w:val="1"/>
      <w:numFmt w:val="lowerLetter"/>
      <w:lvlText w:val="%2."/>
      <w:lvlJc w:val="left"/>
      <w:pPr>
        <w:ind w:left="378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5" w15:restartNumberingAfterBreak="0">
    <w:nsid w:val="289172B4"/>
    <w:multiLevelType w:val="hybridMultilevel"/>
    <w:tmpl w:val="7EECBBBE"/>
    <w:lvl w:ilvl="0" w:tplc="A1B657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E708AF"/>
    <w:multiLevelType w:val="hybridMultilevel"/>
    <w:tmpl w:val="964EA406"/>
    <w:lvl w:ilvl="0" w:tplc="9F3C55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683F1C"/>
    <w:multiLevelType w:val="hybridMultilevel"/>
    <w:tmpl w:val="C4E663D0"/>
    <w:lvl w:ilvl="0" w:tplc="78CA64A8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1" w:tplc="E30AA57A">
      <w:start w:val="1"/>
      <w:numFmt w:val="upperLetter"/>
      <w:lvlText w:val="%2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39443338"/>
    <w:multiLevelType w:val="hybridMultilevel"/>
    <w:tmpl w:val="357E97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3F00B72"/>
    <w:multiLevelType w:val="hybridMultilevel"/>
    <w:tmpl w:val="00BA61AA"/>
    <w:lvl w:ilvl="0" w:tplc="1B9812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9258F"/>
    <w:multiLevelType w:val="hybridMultilevel"/>
    <w:tmpl w:val="CFF47E6A"/>
    <w:lvl w:ilvl="0" w:tplc="60D0A7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E107A84"/>
    <w:multiLevelType w:val="hybridMultilevel"/>
    <w:tmpl w:val="3B84B1DC"/>
    <w:lvl w:ilvl="0" w:tplc="E84096FE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5D10DB"/>
    <w:multiLevelType w:val="hybridMultilevel"/>
    <w:tmpl w:val="124A0952"/>
    <w:lvl w:ilvl="0" w:tplc="E1C4CA1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55ACA98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2" w:tplc="E9ECC438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ascii="Calibri" w:hAnsi="Calibri" w:hint="default"/>
        <w:color w:val="auto"/>
        <w:sz w:val="24"/>
      </w:rPr>
    </w:lvl>
    <w:lvl w:ilvl="3" w:tplc="CE66DE16">
      <w:start w:val="1"/>
      <w:numFmt w:val="lowerRoman"/>
      <w:lvlText w:val="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532C026A"/>
    <w:multiLevelType w:val="hybridMultilevel"/>
    <w:tmpl w:val="79B220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2714D0C"/>
    <w:multiLevelType w:val="hybridMultilevel"/>
    <w:tmpl w:val="5ACA65DC"/>
    <w:lvl w:ilvl="0" w:tplc="792268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96918"/>
    <w:multiLevelType w:val="hybridMultilevel"/>
    <w:tmpl w:val="4E884258"/>
    <w:lvl w:ilvl="0" w:tplc="EE38A1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8B5EA4"/>
    <w:multiLevelType w:val="hybridMultilevel"/>
    <w:tmpl w:val="3B049A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E960F3"/>
    <w:multiLevelType w:val="hybridMultilevel"/>
    <w:tmpl w:val="00E25020"/>
    <w:lvl w:ilvl="0" w:tplc="38403FE8">
      <w:start w:val="11"/>
      <w:numFmt w:val="upperRoman"/>
      <w:lvlText w:val="%1."/>
      <w:lvlJc w:val="left"/>
      <w:pPr>
        <w:ind w:left="1080" w:hanging="720"/>
      </w:pPr>
      <w:rPr>
        <w:rFonts w:hint="default"/>
        <w:color w:val="FF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A0383B"/>
    <w:multiLevelType w:val="hybridMultilevel"/>
    <w:tmpl w:val="1BE46A7A"/>
    <w:lvl w:ilvl="0" w:tplc="4D76FC56">
      <w:start w:val="2"/>
      <w:numFmt w:val="lowerLetter"/>
      <w:lvlText w:val="%1."/>
      <w:lvlJc w:val="left"/>
      <w:pPr>
        <w:tabs>
          <w:tab w:val="num" w:pos="2700"/>
        </w:tabs>
        <w:ind w:left="27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9" w15:restartNumberingAfterBreak="0">
    <w:nsid w:val="7CA81EF0"/>
    <w:multiLevelType w:val="hybridMultilevel"/>
    <w:tmpl w:val="E4065A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15"/>
  </w:num>
  <w:num w:numId="8">
    <w:abstractNumId w:val="16"/>
  </w:num>
  <w:num w:numId="9">
    <w:abstractNumId w:val="9"/>
  </w:num>
  <w:num w:numId="10">
    <w:abstractNumId w:val="19"/>
  </w:num>
  <w:num w:numId="11">
    <w:abstractNumId w:val="10"/>
  </w:num>
  <w:num w:numId="12">
    <w:abstractNumId w:val="8"/>
  </w:num>
  <w:num w:numId="13">
    <w:abstractNumId w:val="13"/>
  </w:num>
  <w:num w:numId="14">
    <w:abstractNumId w:val="17"/>
  </w:num>
  <w:num w:numId="15">
    <w:abstractNumId w:val="12"/>
  </w:num>
  <w:num w:numId="16">
    <w:abstractNumId w:val="18"/>
  </w:num>
  <w:num w:numId="17">
    <w:abstractNumId w:val="7"/>
  </w:num>
  <w:num w:numId="18">
    <w:abstractNumId w:val="4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139"/>
    <w:rsid w:val="00055C81"/>
    <w:rsid w:val="00113E2F"/>
    <w:rsid w:val="00120F5C"/>
    <w:rsid w:val="00127221"/>
    <w:rsid w:val="001D1102"/>
    <w:rsid w:val="001E6343"/>
    <w:rsid w:val="00234139"/>
    <w:rsid w:val="003872DE"/>
    <w:rsid w:val="003D1108"/>
    <w:rsid w:val="003D241A"/>
    <w:rsid w:val="004117A6"/>
    <w:rsid w:val="00460B16"/>
    <w:rsid w:val="004C2FA1"/>
    <w:rsid w:val="00511E46"/>
    <w:rsid w:val="005C43ED"/>
    <w:rsid w:val="00650DDF"/>
    <w:rsid w:val="006F420E"/>
    <w:rsid w:val="0076457A"/>
    <w:rsid w:val="007A36AD"/>
    <w:rsid w:val="0083144A"/>
    <w:rsid w:val="00910082"/>
    <w:rsid w:val="00940AC8"/>
    <w:rsid w:val="00982557"/>
    <w:rsid w:val="009A1468"/>
    <w:rsid w:val="009B6682"/>
    <w:rsid w:val="00AA3055"/>
    <w:rsid w:val="00B81BCB"/>
    <w:rsid w:val="00BB06CD"/>
    <w:rsid w:val="00C1685C"/>
    <w:rsid w:val="00C26060"/>
    <w:rsid w:val="00C377AB"/>
    <w:rsid w:val="00C9724C"/>
    <w:rsid w:val="00E42275"/>
    <w:rsid w:val="00E63429"/>
    <w:rsid w:val="00E72808"/>
    <w:rsid w:val="00EA7E13"/>
    <w:rsid w:val="00F8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306B2"/>
  <w14:defaultImageDpi w14:val="32767"/>
  <w15:docId w15:val="{F1D79C70-34AF-4775-9914-5F305418B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139"/>
  </w:style>
  <w:style w:type="paragraph" w:styleId="Heading2">
    <w:name w:val="heading 2"/>
    <w:basedOn w:val="Normal"/>
    <w:link w:val="Heading2Char"/>
    <w:uiPriority w:val="1"/>
    <w:qFormat/>
    <w:rsid w:val="00650DDF"/>
    <w:pPr>
      <w:widowControl w:val="0"/>
      <w:ind w:left="348"/>
      <w:outlineLvl w:val="1"/>
    </w:pPr>
    <w:rPr>
      <w:rFonts w:ascii="Calibri" w:eastAsia="Calibri" w:hAnsi="Calibri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2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275"/>
  </w:style>
  <w:style w:type="paragraph" w:styleId="Footer">
    <w:name w:val="footer"/>
    <w:basedOn w:val="Normal"/>
    <w:link w:val="FooterChar"/>
    <w:uiPriority w:val="99"/>
    <w:unhideWhenUsed/>
    <w:rsid w:val="00E422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275"/>
  </w:style>
  <w:style w:type="character" w:customStyle="1" w:styleId="Heading2Char">
    <w:name w:val="Heading 2 Char"/>
    <w:basedOn w:val="DefaultParagraphFont"/>
    <w:link w:val="Heading2"/>
    <w:uiPriority w:val="1"/>
    <w:rsid w:val="00650DDF"/>
    <w:rPr>
      <w:rFonts w:ascii="Calibri" w:eastAsia="Calibri" w:hAnsi="Calibri"/>
      <w:b/>
      <w:bCs/>
      <w:sz w:val="23"/>
      <w:szCs w:val="23"/>
    </w:rPr>
  </w:style>
  <w:style w:type="paragraph" w:styleId="ListParagraph">
    <w:name w:val="List Paragraph"/>
    <w:basedOn w:val="Normal"/>
    <w:uiPriority w:val="1"/>
    <w:qFormat/>
    <w:rsid w:val="00650DDF"/>
    <w:pPr>
      <w:widowControl w:val="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50D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tioganet.co.tioga.ny.us\Users\56%20Main%20Users\GriffithsM\Documents\TEAM%20Tioga%20Branding\Governance%20Committee%20Self-Evaluation%20Report.pdf" TargetMode="External"/><Relationship Id="rId13" Type="http://schemas.openxmlformats.org/officeDocument/2006/relationships/hyperlink" Target="file:///\\tioganet.co.tioga.ny.us\Users\56%20Main%20Users\GriffithsM\Documents\TEAM%20Tioga%20Branding\2020%20List%20of%20Accomplishments.pdf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\\tioganet.co.tioga.ny.us\Users\56%20Main%20Users\GriffithsM\Documents\TEAM%20Tioga%20Branding\TCIDA%20Assessment%20of%20Internal%20Controls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tioganet.co.tioga.ny.us\Users\56%20Main%20Users\GriffithsM\Documents\TEAM%20Tioga%20Branding\Finance%20Committee%20Self%20Evaluation%20Report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\\tioganet.co.tioga.ny.us\Users\56%20Main%20Users\GriffithsM\Documents\TEAM%20Tioga%20Branding\TCIDA%20Listing%20of%20All%20Real%20Property%202020.pdf" TargetMode="External"/><Relationship Id="rId10" Type="http://schemas.openxmlformats.org/officeDocument/2006/relationships/hyperlink" Target="file:///\\tioganet.co.tioga.ny.us\Users\56%20Main%20Users\GriffithsM\Documents\TEAM%20Tioga%20Branding\TCIDA%20Investment%20Report%202020YE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\\tioganet.co.tioga.ny.us\Users\56%20Main%20Users\GriffithsM\Documents\TEAM%20Tioga%20Branding\Audit%20Committee%20Self-Evaluation%20Report.pdf" TargetMode="External"/><Relationship Id="rId14" Type="http://schemas.openxmlformats.org/officeDocument/2006/relationships/hyperlink" Target="file:///\\tioganet.co.tioga.ny.us\Users\56%20Main%20Users\GriffithsM\Documents\TEAM%20Tioga%20Branding\2021%20Board%20of%20Directors%20Contact%20Information.pdf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B772EC445FB4F6EA62B3568B05DB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AC156-2CF2-4EF7-9053-954C08FCE570}"/>
      </w:docPartPr>
      <w:docPartBody>
        <w:p w:rsidR="008422A4" w:rsidRDefault="003F4F28" w:rsidP="003F4F28">
          <w:pPr>
            <w:pStyle w:val="DB772EC445FB4F6EA62B3568B05DB3A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F28"/>
    <w:rsid w:val="003F4F28"/>
    <w:rsid w:val="0084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772EC445FB4F6EA62B3568B05DB3A7">
    <w:name w:val="DB772EC445FB4F6EA62B3568B05DB3A7"/>
    <w:rsid w:val="003F4F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Tinney</dc:creator>
  <cp:lastModifiedBy>Curtis, Christine</cp:lastModifiedBy>
  <cp:revision>2</cp:revision>
  <cp:lastPrinted>2020-09-03T16:21:00Z</cp:lastPrinted>
  <dcterms:created xsi:type="dcterms:W3CDTF">2021-02-25T18:04:00Z</dcterms:created>
  <dcterms:modified xsi:type="dcterms:W3CDTF">2021-02-25T18:04:00Z</dcterms:modified>
</cp:coreProperties>
</file>